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F084C0" w14:textId="77777777" w:rsidR="002B1B6A" w:rsidRDefault="002B1B6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4D218D98" w14:textId="77777777" w:rsidR="002B1B6A" w:rsidRDefault="002B7C52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Zamawiający:</w:t>
      </w:r>
    </w:p>
    <w:p w14:paraId="1B41E3E0" w14:textId="77777777" w:rsidR="002B1B6A" w:rsidRDefault="002B7C52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Powiatowe Centrum Usług Medycznych </w:t>
      </w:r>
    </w:p>
    <w:p w14:paraId="49CFD22E" w14:textId="77777777" w:rsidR="002B1B6A" w:rsidRDefault="002B7C52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 Kielcach</w:t>
      </w:r>
    </w:p>
    <w:p w14:paraId="44BF0554" w14:textId="77777777" w:rsidR="002B1B6A" w:rsidRDefault="002B7C52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ul. Żelazna 35 </w:t>
      </w:r>
    </w:p>
    <w:p w14:paraId="6F3C4074" w14:textId="77777777" w:rsidR="002B1B6A" w:rsidRDefault="002B7C52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25-014 KIELCE</w:t>
      </w:r>
    </w:p>
    <w:p w14:paraId="75819348" w14:textId="77777777" w:rsidR="002B1B6A" w:rsidRDefault="002B7C52">
      <w:pPr>
        <w:spacing w:after="0" w:line="48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06FC15CA" w14:textId="77777777" w:rsidR="002B1B6A" w:rsidRDefault="002B7C52">
      <w:pPr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(pełna nazwa/firma, adres,: NIP/PESEL, KRS/CEiDG)</w:t>
      </w:r>
    </w:p>
    <w:p w14:paraId="0FDC97C4" w14:textId="77777777" w:rsidR="002B1B6A" w:rsidRDefault="002B7C52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reprezentowany przez:</w:t>
      </w:r>
    </w:p>
    <w:p w14:paraId="1CB6E238" w14:textId="77777777" w:rsidR="002B1B6A" w:rsidRDefault="002B1B6A">
      <w:pPr>
        <w:spacing w:after="0"/>
        <w:rPr>
          <w:rFonts w:ascii="Times New Roman" w:hAnsi="Times New Roman" w:cs="Times New Roman"/>
          <w:u w:val="single"/>
        </w:rPr>
      </w:pPr>
    </w:p>
    <w:p w14:paraId="2F1131AC" w14:textId="77777777" w:rsidR="002B1B6A" w:rsidRDefault="002B7C52">
      <w:pPr>
        <w:spacing w:after="0" w:line="48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</w:p>
    <w:p w14:paraId="41AB5738" w14:textId="77777777" w:rsidR="002B1B6A" w:rsidRDefault="002B7C52">
      <w:pPr>
        <w:spacing w:after="0"/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(imię, nazwisko, stanowisko)</w:t>
      </w:r>
    </w:p>
    <w:p w14:paraId="653DE0F9" w14:textId="77777777" w:rsidR="002B1B6A" w:rsidRDefault="002B1B6A">
      <w:pPr>
        <w:rPr>
          <w:rFonts w:ascii="Times New Roman" w:hAnsi="Times New Roman" w:cs="Times New Roman"/>
        </w:rPr>
      </w:pPr>
    </w:p>
    <w:p w14:paraId="11ECA44D" w14:textId="77777777" w:rsidR="002B1B6A" w:rsidRDefault="002B1B6A">
      <w:pPr>
        <w:rPr>
          <w:rFonts w:ascii="Times New Roman" w:hAnsi="Times New Roman" w:cs="Times New Roman"/>
        </w:rPr>
      </w:pPr>
    </w:p>
    <w:p w14:paraId="3E67CA68" w14:textId="77777777" w:rsidR="002B1B6A" w:rsidRDefault="002B7C52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Oświadczenie podmiotu udostępniającego zasoby </w:t>
      </w:r>
    </w:p>
    <w:p w14:paraId="2ECCC69B" w14:textId="4896B17B" w:rsidR="002B1B6A" w:rsidRDefault="002B7C52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UWZGLĘDNIAJĄCE PRZESŁANKI WYKLUCZENIA Z ART. 7 UST. 1 USTAWY </w:t>
      </w:r>
      <w:r>
        <w:rPr>
          <w:rFonts w:ascii="Times New Roman" w:eastAsia="Calibri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00EC0573" w14:textId="77777777" w:rsidR="002B1B6A" w:rsidRDefault="002B7C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składane na podstawie art. 125 ust. 1 </w:t>
      </w:r>
      <w:bookmarkStart w:id="0" w:name="_Hlk63771719"/>
      <w:r>
        <w:rPr>
          <w:rFonts w:ascii="Times New Roman" w:eastAsia="Calibri" w:hAnsi="Times New Roman" w:cs="Times New Roman"/>
          <w:b/>
          <w:sz w:val="24"/>
          <w:szCs w:val="24"/>
        </w:rPr>
        <w:t xml:space="preserve">ustawy z dnia 11 września 2019 r. </w:t>
      </w:r>
    </w:p>
    <w:p w14:paraId="7999B7C8" w14:textId="77777777" w:rsidR="002B1B6A" w:rsidRDefault="002B7C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publicznych (dalej jako u.p.z.p.), </w:t>
      </w:r>
      <w:bookmarkEnd w:id="0"/>
    </w:p>
    <w:p w14:paraId="192C7DE7" w14:textId="77777777" w:rsidR="002B1B6A" w:rsidRDefault="002B7C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DOTYCZĄCE PRZESŁANEK WYKLUCZENIA Z POSTĘPOWANIA</w:t>
      </w:r>
    </w:p>
    <w:p w14:paraId="5AE6CAE0" w14:textId="77777777" w:rsidR="002B1B6A" w:rsidRDefault="002B1B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01E9E9" w14:textId="6B2F39A9" w:rsidR="002B1B6A" w:rsidRDefault="002B7C52">
      <w:pPr>
        <w:pStyle w:val="Akapitzlist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na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Zakup i dostawa </w:t>
      </w:r>
      <w:r w:rsidR="00D111A9">
        <w:rPr>
          <w:rFonts w:ascii="Times New Roman" w:hAnsi="Times New Roman" w:cs="Times New Roman"/>
          <w:b/>
          <w:bCs/>
          <w:sz w:val="24"/>
          <w:szCs w:val="24"/>
        </w:rPr>
        <w:t xml:space="preserve">wszechstronnego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aparatu ultrasonograficznego </w:t>
      </w:r>
      <w:r w:rsidR="00D111A9">
        <w:rPr>
          <w:rFonts w:ascii="Times New Roman" w:hAnsi="Times New Roman" w:cs="Times New Roman"/>
          <w:b/>
          <w:bCs/>
          <w:sz w:val="24"/>
          <w:szCs w:val="24"/>
        </w:rPr>
        <w:t xml:space="preserve">w tym Doppler z funkcjami kardio i naczyniowymi oraz z funkcją badania jamy brzusznej, z 3 sondami oraz z videoprinterem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D111A9">
        <w:rPr>
          <w:rFonts w:ascii="Times New Roman" w:hAnsi="Times New Roman" w:cs="Times New Roman"/>
          <w:b/>
          <w:bCs/>
          <w:sz w:val="24"/>
          <w:szCs w:val="24"/>
        </w:rPr>
        <w:t xml:space="preserve"> dla potrzeb POZ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w Powiatowym Centrum Usług Medycznych w Kielcach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i/>
          <w:sz w:val="24"/>
          <w:szCs w:val="24"/>
          <w:lang w:eastAsia="zh-CN"/>
        </w:rPr>
        <w:t xml:space="preserve">prowadzonego przez Powiatowe Centrum Usług Medycznych w Kielcach  </w:t>
      </w:r>
      <w:r w:rsidR="00A704C5">
        <w:rPr>
          <w:rFonts w:ascii="Times New Roman" w:hAnsi="Times New Roman" w:cs="Times New Roman"/>
          <w:b/>
          <w:sz w:val="24"/>
          <w:szCs w:val="24"/>
        </w:rPr>
        <w:t>Znak sprawy: AdG.26.07</w:t>
      </w:r>
      <w:bookmarkStart w:id="1" w:name="_GoBack"/>
      <w:bookmarkEnd w:id="1"/>
      <w:r w:rsidR="00D111A9">
        <w:rPr>
          <w:rFonts w:ascii="Times New Roman" w:hAnsi="Times New Roman" w:cs="Times New Roman"/>
          <w:b/>
          <w:sz w:val="24"/>
          <w:szCs w:val="24"/>
        </w:rPr>
        <w:t>.2025</w:t>
      </w:r>
      <w:r w:rsidR="00E95C1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B77771F" w14:textId="77777777" w:rsidR="002B1B6A" w:rsidRDefault="002B7C52">
      <w:pPr>
        <w:pStyle w:val="Akapitzlist"/>
        <w:tabs>
          <w:tab w:val="left" w:pos="0"/>
        </w:tabs>
        <w:ind w:left="0"/>
        <w:jc w:val="both"/>
        <w:rPr>
          <w:rFonts w:ascii="Times New Roman" w:hAnsi="Times New Roman" w:cs="Times New Roman"/>
          <w:b/>
          <w:iCs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1121B42F" w14:textId="77777777" w:rsidR="002B1B6A" w:rsidRDefault="002B7C52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108 ust. 1  ustawy u.p.z.p. Oświadczam, że nie podlegam wykluczeniu z postępowania na podstawie art. 109 ustawy u.p.z.p. w zakresie określonym przez Zamawiającego w SWZ.</w:t>
      </w:r>
    </w:p>
    <w:p w14:paraId="550A3355" w14:textId="77777777" w:rsidR="002B1B6A" w:rsidRDefault="002B7C52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</w:t>
      </w:r>
      <w:r>
        <w:rPr>
          <w:rFonts w:ascii="Times New Roman" w:hAnsi="Times New Roman" w:cs="Times New Roman"/>
          <w:b/>
          <w:sz w:val="24"/>
          <w:szCs w:val="24"/>
        </w:rPr>
        <w:t>zachodzą</w:t>
      </w:r>
      <w:r>
        <w:rPr>
          <w:rFonts w:ascii="Times New Roman" w:hAnsi="Times New Roman" w:cs="Times New Roman"/>
          <w:sz w:val="24"/>
          <w:szCs w:val="24"/>
        </w:rPr>
        <w:t xml:space="preserve"> w stosunku do mnie podstawy wykluczenia z postępowania na podstawie art. …………. ustawy Pzp </w:t>
      </w:r>
      <w:r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 1 pkt 1, 2, 5  lub 109 ust 1 pkt 5, 7, 8 ustawy u.p.z.p.).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uu.p.z.p. podjąłem następujące środki naprawcze: …………………………………………………………………………………………………………….…..…………………………………………………………………………………………..…………………...........………………………………………………………</w:t>
      </w:r>
    </w:p>
    <w:p w14:paraId="03602FEE" w14:textId="77777777" w:rsidR="002B1B6A" w:rsidRDefault="002B1B6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C1B6E18" w14:textId="77777777" w:rsidR="002B1B6A" w:rsidRDefault="002B7C5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635B3DC6" w14:textId="77777777" w:rsidR="002B1B6A" w:rsidRDefault="002B1B6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E5DB177" w14:textId="7A33AF2A" w:rsidR="002B1B6A" w:rsidRDefault="002B7C5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nie zachodzą w stosunku do mnie przesłanki wykluczenia z postępowania na podstawie art.  7 ust. 1 ustawy z dnia 13 kwietnia 2022 r.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bookmarkStart w:id="2" w:name="_Hlk176513397"/>
      <w:r w:rsidR="00E95C15" w:rsidRPr="004A6032">
        <w:rPr>
          <w:rFonts w:ascii="Times New Roman" w:hAnsi="Times New Roman"/>
          <w:sz w:val="24"/>
          <w:szCs w:val="24"/>
        </w:rPr>
        <w:t>Dz. U. 2024. poz.507</w:t>
      </w:r>
      <w:bookmarkEnd w:id="2"/>
      <w:r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Style w:val="Zakotwiczenieprzypisudolnego"/>
          <w:rFonts w:ascii="Times New Roman" w:hAnsi="Times New Roman" w:cs="Times New Roman"/>
          <w:i/>
          <w:iCs/>
          <w:sz w:val="24"/>
          <w:szCs w:val="24"/>
        </w:rPr>
        <w:footnoteReference w:id="1"/>
      </w:r>
    </w:p>
    <w:p w14:paraId="2B6E0896" w14:textId="77777777" w:rsidR="002B1B6A" w:rsidRDefault="002B1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4C1A9D" w14:textId="77777777" w:rsidR="002B1B6A" w:rsidRDefault="002B7C52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7DA5D4BE" w14:textId="77777777" w:rsidR="002B1B6A" w:rsidRDefault="002B1B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DF89D0" w14:textId="77777777" w:rsidR="002B1B6A" w:rsidRDefault="002B7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B6D617" w14:textId="77777777" w:rsidR="002B1B6A" w:rsidRDefault="002B1B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400EE9" w14:textId="77777777" w:rsidR="002B1B6A" w:rsidRDefault="002B1B6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C8909B0" w14:textId="77777777" w:rsidR="002B1B6A" w:rsidRDefault="002B7C5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…………….……. dnia …………………. r.</w:t>
      </w:r>
    </w:p>
    <w:p w14:paraId="40458752" w14:textId="77777777" w:rsidR="002B1B6A" w:rsidRDefault="002B7C5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(miejscowość), </w:t>
      </w:r>
    </w:p>
    <w:p w14:paraId="46651B39" w14:textId="77777777" w:rsidR="002B1B6A" w:rsidRDefault="002B7C52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…………………………………………</w:t>
      </w:r>
    </w:p>
    <w:p w14:paraId="2FD229A8" w14:textId="77777777" w:rsidR="002B1B6A" w:rsidRDefault="002B7C52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(podpis)</w:t>
      </w:r>
    </w:p>
    <w:sectPr w:rsidR="002B1B6A">
      <w:headerReference w:type="default" r:id="rId8"/>
      <w:footerReference w:type="default" r:id="rId9"/>
      <w:pgSz w:w="11906" w:h="16838"/>
      <w:pgMar w:top="993" w:right="1417" w:bottom="993" w:left="1417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3E5FB3" w14:textId="77777777" w:rsidR="00F026B8" w:rsidRDefault="00F026B8">
      <w:pPr>
        <w:spacing w:after="0" w:line="240" w:lineRule="auto"/>
      </w:pPr>
      <w:r>
        <w:separator/>
      </w:r>
    </w:p>
  </w:endnote>
  <w:endnote w:type="continuationSeparator" w:id="0">
    <w:p w14:paraId="1435EC1D" w14:textId="77777777" w:rsidR="00F026B8" w:rsidRDefault="00F02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1319761"/>
      <w:docPartObj>
        <w:docPartGallery w:val="Page Numbers (Bottom of Page)"/>
        <w:docPartUnique/>
      </w:docPartObj>
    </w:sdtPr>
    <w:sdtEndPr/>
    <w:sdtContent>
      <w:p w14:paraId="168C27D7" w14:textId="77777777" w:rsidR="002B1B6A" w:rsidRDefault="002B7C5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 xml:space="preserve"> PAGE 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A704C5">
          <w:rPr>
            <w:rFonts w:ascii="Arial" w:hAnsi="Arial" w:cs="Arial"/>
            <w:noProof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9E13382" w14:textId="77777777" w:rsidR="002B1B6A" w:rsidRDefault="002B1B6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03B5AE" w14:textId="77777777" w:rsidR="00F026B8" w:rsidRDefault="00F026B8">
      <w:pPr>
        <w:rPr>
          <w:sz w:val="12"/>
        </w:rPr>
      </w:pPr>
      <w:r>
        <w:separator/>
      </w:r>
    </w:p>
  </w:footnote>
  <w:footnote w:type="continuationSeparator" w:id="0">
    <w:p w14:paraId="39782B14" w14:textId="77777777" w:rsidR="00F026B8" w:rsidRDefault="00F026B8">
      <w:pPr>
        <w:rPr>
          <w:sz w:val="12"/>
        </w:rPr>
      </w:pPr>
      <w:r>
        <w:continuationSeparator/>
      </w:r>
    </w:p>
  </w:footnote>
  <w:footnote w:id="1">
    <w:p w14:paraId="431702DA" w14:textId="77777777" w:rsidR="002B1B6A" w:rsidRDefault="002B7C52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4D54DA5" w14:textId="77777777" w:rsidR="002B1B6A" w:rsidRDefault="002B7C52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1094B9" w14:textId="77777777" w:rsidR="002B1B6A" w:rsidRDefault="002B7C52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26589F" w14:textId="77777777" w:rsidR="002B1B6A" w:rsidRDefault="002B7C52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0E6BE" w14:textId="657F7F85" w:rsidR="002B1B6A" w:rsidRDefault="002B7C52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Znak</w:t>
    </w:r>
    <w:r w:rsidR="00E95C15">
      <w:rPr>
        <w:rFonts w:ascii="Times New Roman" w:hAnsi="Times New Roman" w:cs="Times New Roman"/>
        <w:sz w:val="24"/>
        <w:szCs w:val="24"/>
      </w:rPr>
      <w:t xml:space="preserve"> sprawy: AdG.26.0</w:t>
    </w:r>
    <w:r w:rsidR="00A704C5">
      <w:rPr>
        <w:rFonts w:ascii="Times New Roman" w:hAnsi="Times New Roman" w:cs="Times New Roman"/>
        <w:sz w:val="24"/>
        <w:szCs w:val="24"/>
      </w:rPr>
      <w:t>7</w:t>
    </w:r>
    <w:r w:rsidR="00D111A9">
      <w:rPr>
        <w:rFonts w:ascii="Times New Roman" w:hAnsi="Times New Roman" w:cs="Times New Roman"/>
        <w:sz w:val="24"/>
        <w:szCs w:val="24"/>
      </w:rPr>
      <w:t>.2025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  <w:t xml:space="preserve">   Załącznik nr 5b </w:t>
    </w:r>
  </w:p>
  <w:p w14:paraId="5B00F923" w14:textId="77777777" w:rsidR="002B1B6A" w:rsidRDefault="002B7C52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736E40"/>
    <w:multiLevelType w:val="multilevel"/>
    <w:tmpl w:val="AF8061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61673F4"/>
    <w:multiLevelType w:val="multilevel"/>
    <w:tmpl w:val="2F2069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B6A"/>
    <w:rsid w:val="00053A3F"/>
    <w:rsid w:val="000A4E94"/>
    <w:rsid w:val="002B1B6A"/>
    <w:rsid w:val="002B7C52"/>
    <w:rsid w:val="00335B93"/>
    <w:rsid w:val="004A1695"/>
    <w:rsid w:val="00975F95"/>
    <w:rsid w:val="00A704C5"/>
    <w:rsid w:val="00D111A9"/>
    <w:rsid w:val="00E95C15"/>
    <w:rsid w:val="00F0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4E318"/>
  <w15:docId w15:val="{96166262-7C52-4936-BCA1-0152343B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C63F29"/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6514A0"/>
    <w:rPr>
      <w:rFonts w:ascii="Consolas" w:hAnsi="Consolas"/>
      <w:sz w:val="20"/>
      <w:szCs w:val="20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C63F29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rsid w:val="006514A0"/>
    <w:pPr>
      <w:spacing w:after="0" w:line="240" w:lineRule="auto"/>
    </w:pPr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9A333-AF78-4DC0-9E2F-1BDE10E04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393</Words>
  <Characters>2363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Zbigniew Gójski</cp:lastModifiedBy>
  <cp:revision>7</cp:revision>
  <cp:lastPrinted>2018-03-28T08:04:00Z</cp:lastPrinted>
  <dcterms:created xsi:type="dcterms:W3CDTF">2024-09-11T09:17:00Z</dcterms:created>
  <dcterms:modified xsi:type="dcterms:W3CDTF">2025-04-22T09:39:00Z</dcterms:modified>
  <dc:language>pl-PL</dc:language>
</cp:coreProperties>
</file>