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CD0F6" w14:textId="77777777" w:rsidR="001F424A" w:rsidRDefault="001F424A">
      <w:pPr>
        <w:spacing w:after="0" w:line="240" w:lineRule="auto"/>
        <w:ind w:left="5246" w:firstLine="708"/>
        <w:jc w:val="right"/>
        <w:rPr>
          <w:rFonts w:ascii="Arial Narrow" w:hAnsi="Arial Narrow" w:cs="Times New Roman"/>
          <w:b/>
          <w:sz w:val="24"/>
          <w:szCs w:val="24"/>
        </w:rPr>
      </w:pPr>
    </w:p>
    <w:p w14:paraId="2F892604" w14:textId="77777777" w:rsidR="001F424A" w:rsidRDefault="00A813A5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B842738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Powiatowe Centrum Usług Medycznych</w:t>
      </w:r>
    </w:p>
    <w:p w14:paraId="57E158EC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7B1D3DCE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2BD91381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41CE0585" w14:textId="77777777" w:rsidR="001F424A" w:rsidRDefault="00A813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7B68800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508C22D1" w14:textId="77777777" w:rsidR="001F424A" w:rsidRDefault="001F424A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</w:p>
    <w:p w14:paraId="2B209C52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1D19BAF3" w14:textId="77777777" w:rsidR="001F424A" w:rsidRDefault="00A813A5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(pełna nazwa/firma, adres, NIP/PESEL, KRS/CEiDG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7F25C8DA" w14:textId="77777777" w:rsidR="001F424A" w:rsidRDefault="00A813A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7974575" w14:textId="77777777" w:rsidR="001F424A" w:rsidRDefault="001F42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15099DB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C2B462A" w14:textId="77777777" w:rsidR="001F424A" w:rsidRDefault="00A813A5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(imię, nazwisko, stanowisko)</w:t>
      </w:r>
    </w:p>
    <w:p w14:paraId="232FB0C5" w14:textId="77777777" w:rsidR="001F424A" w:rsidRDefault="001F42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9D449D" w14:textId="77777777" w:rsidR="001F424A" w:rsidRDefault="00A813A5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675E2D13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UWZGLĘDNIAJĄCE PRZESŁANKI WYKLUCZENIA Z ART. 7 UST. 1 USTAWY O SZCZEGÓLNYCH  ROZWIĄZANIACH  W ZAKRESIE PRZECIWDZIAŁANIA  WSPIERANIU AGRESJI NA UKRAINĘ ORAZ SŁUŻĄCYCH OCHRONIE BEZPIECZEŃSTWA NARODOWEGO</w:t>
      </w:r>
    </w:p>
    <w:p w14:paraId="22F41D6D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2021 r. </w:t>
      </w:r>
    </w:p>
    <w:p w14:paraId="0A19AB2E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 u.p.z.p.), </w:t>
      </w:r>
    </w:p>
    <w:p w14:paraId="15C8A941" w14:textId="77777777" w:rsidR="001F424A" w:rsidRDefault="00A813A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4E11D62A" w14:textId="38F056DC" w:rsidR="001F424A" w:rsidRDefault="00A813A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804573">
        <w:rPr>
          <w:rFonts w:ascii="Times New Roman" w:hAnsi="Times New Roman" w:cs="Times New Roman"/>
          <w:sz w:val="24"/>
          <w:szCs w:val="24"/>
        </w:rPr>
        <w:t xml:space="preserve">Znak sprawy: AdG.26.07.2024 </w:t>
      </w:r>
      <w:r>
        <w:rPr>
          <w:rFonts w:ascii="Times New Roman" w:hAnsi="Times New Roman" w:cs="Times New Roman"/>
          <w:sz w:val="24"/>
          <w:szCs w:val="24"/>
        </w:rPr>
        <w:t xml:space="preserve">na: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b/>
          <w:sz w:val="24"/>
          <w:szCs w:val="24"/>
        </w:rPr>
        <w:t>akup i dostawę aparatu ultrasonograficznego z dwoma głowicami dla potrzeb Poradni Położniczo – Ginekologicznej w Powiatowym Centrum Usług Medycznych w Kielcach.</w:t>
      </w:r>
      <w:r>
        <w:rPr>
          <w:rFonts w:ascii="Times New Roman" w:hAnsi="Times New Roman" w:cs="Times New Roman"/>
          <w:b/>
          <w:i/>
          <w:kern w:val="2"/>
          <w:sz w:val="24"/>
          <w:szCs w:val="24"/>
          <w:lang w:eastAsia="ar-SA"/>
        </w:rPr>
        <w:t xml:space="preserve"> </w:t>
      </w:r>
    </w:p>
    <w:p w14:paraId="1D51E1E7" w14:textId="55B617F8" w:rsidR="001F424A" w:rsidRDefault="00A813A5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w Kielcach </w:t>
      </w:r>
      <w:r w:rsidR="00804573">
        <w:rPr>
          <w:rFonts w:ascii="Times New Roman" w:hAnsi="Times New Roman" w:cs="Times New Roman"/>
          <w:b/>
          <w:sz w:val="24"/>
          <w:szCs w:val="24"/>
        </w:rPr>
        <w:t xml:space="preserve">Znak sprawy: AdG.26.07.2024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5409D2" w14:textId="77777777" w:rsidR="001F424A" w:rsidRDefault="00A813A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809B240" w14:textId="77777777" w:rsidR="001F424A" w:rsidRDefault="001F424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82FD9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 oraz oświadczam, że nie podlegam wykluczeniu z postępowania na podstawie art. 109 ustawy u.p.z.p. w zakresie określonym przez Zamawiającego w SWZ.</w:t>
      </w:r>
    </w:p>
    <w:p w14:paraId="60204F34" w14:textId="77777777" w:rsidR="001F424A" w:rsidRDefault="001F424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28B60A5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 okolicznością, na podstawie art. 110 ust. 2 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…………………………………………………….…………………………………………………………………………………………………</w:t>
      </w:r>
    </w:p>
    <w:p w14:paraId="48078337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1B6AF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B0A52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074848" w14:textId="5E7659D2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04573" w:rsidRPr="00273FE0">
        <w:rPr>
          <w:rFonts w:ascii="Times New Roman" w:hAnsi="Times New Roman"/>
          <w:sz w:val="24"/>
          <w:szCs w:val="24"/>
        </w:rPr>
        <w:t>Dz. U. 2024. poz.507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Style w:val="Zakotwiczenieprzypisudolnego"/>
        </w:rPr>
        <w:footnoteReference w:id="1"/>
      </w:r>
    </w:p>
    <w:p w14:paraId="606C9B24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889BA1" w14:textId="77777777" w:rsidR="001F424A" w:rsidRDefault="00A813A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0C74A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D2B60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F5EE4C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C3AD15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1F424A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01885" w14:textId="77777777" w:rsidR="00A813A5" w:rsidRDefault="00A813A5">
      <w:pPr>
        <w:spacing w:after="0" w:line="240" w:lineRule="auto"/>
      </w:pPr>
      <w:r>
        <w:separator/>
      </w:r>
    </w:p>
  </w:endnote>
  <w:endnote w:type="continuationSeparator" w:id="0">
    <w:p w14:paraId="63E681DD" w14:textId="77777777" w:rsidR="00A813A5" w:rsidRDefault="00A81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8535480"/>
      <w:docPartObj>
        <w:docPartGallery w:val="Page Numbers (Bottom of Page)"/>
        <w:docPartUnique/>
      </w:docPartObj>
    </w:sdtPr>
    <w:sdtEndPr/>
    <w:sdtContent>
      <w:p w14:paraId="0ABA7F95" w14:textId="77777777" w:rsidR="001F424A" w:rsidRDefault="00A813A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FBD2C08" w14:textId="77777777" w:rsidR="001F424A" w:rsidRDefault="001F4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43077" w14:textId="77777777" w:rsidR="001F424A" w:rsidRDefault="00A813A5">
      <w:pPr>
        <w:rPr>
          <w:sz w:val="12"/>
        </w:rPr>
      </w:pPr>
      <w:r>
        <w:separator/>
      </w:r>
    </w:p>
  </w:footnote>
  <w:footnote w:type="continuationSeparator" w:id="0">
    <w:p w14:paraId="12C59239" w14:textId="77777777" w:rsidR="001F424A" w:rsidRDefault="00A813A5">
      <w:pPr>
        <w:rPr>
          <w:sz w:val="12"/>
        </w:rPr>
      </w:pPr>
      <w:r>
        <w:continuationSeparator/>
      </w:r>
    </w:p>
  </w:footnote>
  <w:footnote w:id="1">
    <w:p w14:paraId="2E931C7B" w14:textId="77777777" w:rsidR="001F424A" w:rsidRDefault="00A813A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B87053" w14:textId="77777777" w:rsidR="001F424A" w:rsidRDefault="00A813A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BA1198" w14:textId="77777777" w:rsidR="001F424A" w:rsidRDefault="00A813A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41CE35" w14:textId="77777777" w:rsidR="001F424A" w:rsidRDefault="00A813A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16E43" w14:textId="1C29633F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804573">
      <w:rPr>
        <w:rFonts w:ascii="Times New Roman" w:hAnsi="Times New Roman" w:cs="Times New Roman"/>
        <w:sz w:val="24"/>
        <w:szCs w:val="24"/>
      </w:rPr>
      <w:t xml:space="preserve"> sprawy: AdG.26.07.2024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4b </w:t>
    </w:r>
  </w:p>
  <w:p w14:paraId="225FCD71" w14:textId="77777777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EE0151"/>
    <w:multiLevelType w:val="multilevel"/>
    <w:tmpl w:val="734C9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3DB15DC"/>
    <w:multiLevelType w:val="multilevel"/>
    <w:tmpl w:val="BEFAFB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81297982">
    <w:abstractNumId w:val="0"/>
  </w:num>
  <w:num w:numId="2" w16cid:durableId="518587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24A"/>
    <w:rsid w:val="000A4E94"/>
    <w:rsid w:val="001F424A"/>
    <w:rsid w:val="003F147F"/>
    <w:rsid w:val="00804573"/>
    <w:rsid w:val="00A8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9A4D"/>
  <w15:docId w15:val="{0D87BA12-FBAA-4DDE-8C04-4E7BA6D0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156596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156596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58E33-09F6-4948-A3AA-70D9F926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Sylwia Jurczyk</cp:lastModifiedBy>
  <cp:revision>4</cp:revision>
  <cp:lastPrinted>2023-02-09T12:51:00Z</cp:lastPrinted>
  <dcterms:created xsi:type="dcterms:W3CDTF">2024-09-01T19:38:00Z</dcterms:created>
  <dcterms:modified xsi:type="dcterms:W3CDTF">2024-09-10T19:24:00Z</dcterms:modified>
  <dc:language>pl-PL</dc:language>
</cp:coreProperties>
</file>